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AF30" w14:textId="3A8D265F" w:rsidR="001527D0" w:rsidRPr="00766A94" w:rsidRDefault="001527D0" w:rsidP="00B170D2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Harmonogram wydawania karmy dla kotów wolno żyjących na terenie Inowrocławia w roku 2023/2024</w:t>
      </w:r>
    </w:p>
    <w:p w14:paraId="6A3AAA90" w14:textId="3E269B95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Karma przeznaczona do dokarmiania kotów wolno żyjących na terenie Miasta Inowrocławia będzie wydawana w siedzibie Schroniska dla bezdomnych zwierząt w Inowrocławiu przy ul. Toruńskiej 165 w piątki ujęte w harmonogramie w godzinach 10.30-12.00.</w:t>
      </w:r>
    </w:p>
    <w:p w14:paraId="67AE4641" w14:textId="5DB4939C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Dowóz na miejsce wskazane przez mieszkańców dokarmiających koty odbywać się będzie w piątki w godzinach popołudniowych po wcześniejszym zgłoszeniu miejsca bytowania kotów oraz uzasadnieniu konieczności dowozu na adres email: </w:t>
      </w:r>
      <w:hyperlink r:id="rId4" w:history="1">
        <w:r w:rsidRPr="00766A94">
          <w:rPr>
            <w:rFonts w:ascii="Fira Sans Condensed" w:eastAsia="Times New Roman" w:hAnsi="Fira Sans Condensed" w:cs="Times New Roman"/>
            <w:color w:val="0000FF"/>
            <w:kern w:val="0"/>
            <w:sz w:val="28"/>
            <w:szCs w:val="28"/>
            <w:u w:val="single"/>
            <w:lang w:eastAsia="pl-PL"/>
            <w14:ligatures w14:val="none"/>
          </w:rPr>
          <w:t>schronisko@igkim.pl</w:t>
        </w:r>
      </w:hyperlink>
    </w:p>
    <w:p w14:paraId="23CA13B1" w14:textId="70DDC2C3" w:rsidR="001527D0" w:rsidRPr="00766A94" w:rsidRDefault="0072060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Fira Sans Condensed" w:eastAsia="Times New Roman" w:hAnsi="Fira Sans Condensed" w:cs="Times New Roman"/>
          <w:b/>
          <w:bCs/>
          <w:noProof/>
          <w:color w:val="000000"/>
          <w:kern w:val="0"/>
          <w:sz w:val="28"/>
          <w:szCs w:val="28"/>
          <w:lang w:eastAsia="pl-PL"/>
          <w14:ligatures w14:val="none"/>
        </w:rPr>
        <w:drawing>
          <wp:anchor distT="0" distB="0" distL="114300" distR="114300" simplePos="0" relativeHeight="251658240" behindDoc="1" locked="0" layoutInCell="1" allowOverlap="1" wp14:anchorId="7A56A67F" wp14:editId="366E1EAE">
            <wp:simplePos x="0" y="0"/>
            <wp:positionH relativeFrom="margin">
              <wp:posOffset>2655570</wp:posOffset>
            </wp:positionH>
            <wp:positionV relativeFrom="paragraph">
              <wp:posOffset>233045</wp:posOffset>
            </wp:positionV>
            <wp:extent cx="3114675" cy="2698115"/>
            <wp:effectExtent l="0" t="0" r="9525" b="6985"/>
            <wp:wrapTight wrapText="bothSides">
              <wp:wrapPolygon edited="0">
                <wp:start x="0" y="0"/>
                <wp:lineTo x="0" y="21503"/>
                <wp:lineTo x="21534" y="21503"/>
                <wp:lineTo x="21534" y="0"/>
                <wp:lineTo x="0" y="0"/>
              </wp:wrapPolygon>
            </wp:wrapTight>
            <wp:docPr id="15994411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D0"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Harmonogram wydawania karmy:</w:t>
      </w:r>
      <w:r w:rsidRPr="00720600">
        <w:rPr>
          <w:rFonts w:ascii="Fira Sans Condensed" w:eastAsia="Times New Roman" w:hAnsi="Fira Sans Condensed" w:cs="Times New Roman"/>
          <w:b/>
          <w:bCs/>
          <w:noProof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1A622C3E" w14:textId="1B92FC1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13.10.2023</w:t>
      </w:r>
    </w:p>
    <w:p w14:paraId="4348102E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03.11.2023</w:t>
      </w:r>
    </w:p>
    <w:p w14:paraId="3EA17D64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17.11.2023</w:t>
      </w:r>
    </w:p>
    <w:p w14:paraId="54544682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01.12.2023</w:t>
      </w:r>
    </w:p>
    <w:p w14:paraId="4021D99F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15.12.2023</w:t>
      </w:r>
    </w:p>
    <w:p w14:paraId="6DA66DEB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12.01.2024</w:t>
      </w:r>
    </w:p>
    <w:p w14:paraId="24D3C350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26.01.2024</w:t>
      </w:r>
    </w:p>
    <w:p w14:paraId="6AF8A01D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Przy odbiorze karmy prosimy o podanie szacunkowej liczby dokarmianych kotów oraz adresu ich przebywania. Ilość karmy przeznaczonej na dokarmianie kotów wolno żyjących jest ograniczona. </w:t>
      </w: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Prosimy uwzględnić zalecenia producenta karmy odnośnie jej dawkowania umieszczone na etykiecie.</w:t>
      </w:r>
    </w:p>
    <w:p w14:paraId="5F236062" w14:textId="77777777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Np. Karma sucha dla kota </w:t>
      </w:r>
      <w:proofErr w:type="spellStart"/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Rafi</w:t>
      </w:r>
      <w:proofErr w:type="spellEnd"/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Cat</w:t>
      </w:r>
      <w:proofErr w:type="spellEnd"/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z wołowiną 7 kg</w:t>
      </w:r>
    </w:p>
    <w:p w14:paraId="6B358683" w14:textId="6894FA24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Masa Kota                        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1-2 kg    </w:t>
      </w:r>
      <w:r w:rsidR="00FF2A99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2-4 kg    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4-6 kg    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  6-8 kg  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  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    8-10 kg</w:t>
      </w:r>
    </w:p>
    <w:p w14:paraId="7F76338A" w14:textId="72BD7095" w:rsidR="001527D0" w:rsidRPr="00766A94" w:rsidRDefault="001527D0" w:rsidP="00B17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Ilość karmy (g)/dzień     30-45 g 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="00FF2A99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45-70 g   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70-90 g  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90-110 g </w:t>
      </w:r>
      <w:r w:rsid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766A94"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  <w:t>  110-130 g</w:t>
      </w:r>
    </w:p>
    <w:p w14:paraId="3BBAF4AB" w14:textId="6528A6AC" w:rsidR="0069610E" w:rsidRPr="00D86339" w:rsidRDefault="001527D0" w:rsidP="00D86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766A94">
        <w:rPr>
          <w:rFonts w:ascii="Fira Sans Condensed" w:eastAsia="Times New Roman" w:hAnsi="Fira Sans Condensed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Karma będzie wydawana do wyczerpania środków przeznaczonych na ten cel. Informujemy, że miejsca bytowania kotów będą weryfikowane przez Straż Miejską Inowrocławia.</w:t>
      </w:r>
    </w:p>
    <w:sectPr w:rsidR="0069610E" w:rsidRPr="00D86339" w:rsidSect="00A9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0"/>
    <w:rsid w:val="001527D0"/>
    <w:rsid w:val="0069610E"/>
    <w:rsid w:val="00720600"/>
    <w:rsid w:val="00766A94"/>
    <w:rsid w:val="00780202"/>
    <w:rsid w:val="00A90246"/>
    <w:rsid w:val="00AE1EAB"/>
    <w:rsid w:val="00B170D2"/>
    <w:rsid w:val="00D86339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2877"/>
  <w15:chartTrackingRefBased/>
  <w15:docId w15:val="{36D1DCEE-8CE9-4D1C-BDE1-F4F5587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7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hronisko@igk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Staszak</dc:creator>
  <cp:keywords/>
  <dc:description/>
  <cp:lastModifiedBy>Danuta Jaskulska</cp:lastModifiedBy>
  <cp:revision>9</cp:revision>
  <dcterms:created xsi:type="dcterms:W3CDTF">2023-10-13T10:23:00Z</dcterms:created>
  <dcterms:modified xsi:type="dcterms:W3CDTF">2023-10-13T11:17:00Z</dcterms:modified>
</cp:coreProperties>
</file>